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监测指标明细</w:t>
      </w:r>
    </w:p>
    <w:p/>
    <w:tbl>
      <w:tblPr>
        <w:tblStyle w:val="2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监测井编号</w:t>
            </w:r>
          </w:p>
        </w:tc>
        <w:tc>
          <w:tcPr>
            <w:tcW w:w="7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监测指标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GW01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COD、氨氮、硫酸盐、氯化物、溶解性总固体、总硬度、铅、镉、砷、铜、锌、锑、钴、汞、六价铬、总铬、银、氰化物、氟化物、可萃取性石油烃（C10~C40）、pH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GW02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GW03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GW04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GW05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GW06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COD、氨氮、硫酸盐、氯化物、溶解性总固体、总硬度、铅、镉、砷、铜、锌、锑、钴、汞、总铬、六价铬、银、氰化物、氟化物、可萃取性石油烃（C10~C40）、pH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GW07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GW08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GW09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GW10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GW11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COD、氨氮、硫酸盐、氯化物、溶解性总固体、总硬度、铅、镉、砷、铜、锌、锑、钴、汞、氟化物、总氰化物、总铬、六价铬、锡、铁、铝、银、可萃取性石油烃（C10~C40）、pH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GW12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GW13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GW14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GW15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GW16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COD、氨氮、硫酸盐、氯化物、溶解性总固体、总硬度、铅、镉、砷、铜、锌、锑、钴、汞、锡、铽、钛、铁、可萃取性石油烃（C10~C40）、pH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GW17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GW18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GW19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GW20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GW21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COD、氨氮、硫酸盐、氯化物、溶解性总固体、总硬度、铅、镉、砷、铜、锌、锑、钴、汞、总铁、总铝、总铽、总钕、总铌、总镝、可萃取性石油烃（C10~C40）、pH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GW22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GW23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GW24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GW25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GW26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COD、氨氮、硫酸盐、氯化物、溶解性总固体、总硬度、铅、镉、砷、铜、锌、锑、钴、汞、总铬、铁、铽、镝、钕、可萃取性石油烃（C10~C40）、pH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GW27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GW28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GW29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GW30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COD、氨氮、硫酸盐、氯化物、溶解性总固体、总硬度、铅、镉、砷、铜、锌、锑、钴、汞、总铬、六价铬、铁、氰化物、可萃取性石油烃（C10~C40）、pH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GW31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GW32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GW33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COD、氨氮、硫酸盐、氯化物、溶解性总固体、总硬度、铅、镉、砷、铜、锌、锑、钴、汞、总铬、六价铬、铁、氰化物、可萃取性石油烃（C10~C40）、pH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GW34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GW35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GW36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GW37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COD、氨氮、硫酸盐、氯化物、溶解性总固体、总硬度、铅、镉、砷、铜、锌、锑、钴、汞、氟化物、总铬、铁、锰、可萃取性石油烃（C10~C40）、pH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GW38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GW39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GW40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GW41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COD、氨氮、硫酸盐、氯化物、溶解性总固体、总硬度、铅、镉、砷、铜、锌、锑、钴、汞、铬、铁、可萃取性石油烃（C10~C40）、pH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GW42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GW43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GW44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GW45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GW46</w:t>
            </w:r>
          </w:p>
        </w:tc>
        <w:tc>
          <w:tcPr>
            <w:tcW w:w="7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COD、氨氮、硫酸盐、氯化物、溶解性总固体、总硬度、铅、镉、砷、铜、锌、锑、钴、汞、总铬、钼、铋、氟化物、可萃取性石油烃（C10~C40）、pH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GW47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GW48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GW49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GW50</w:t>
            </w:r>
          </w:p>
        </w:tc>
        <w:tc>
          <w:tcPr>
            <w:tcW w:w="7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1446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YmYxNmZhMWQ3YjMxYjdkNzgyNzgyOTVlZTM0OGUifQ=="/>
  </w:docVars>
  <w:rsids>
    <w:rsidRoot w:val="1C31167D"/>
    <w:rsid w:val="1C31167D"/>
    <w:rsid w:val="21186BD7"/>
    <w:rsid w:val="789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ind w:firstLine="632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2024-04-03T08:47:00Z</dcterms:created>
  <dc:creator>WPS_1711516691</dc:creator>
  <cp:lastModifiedBy>WPS_1711516691</cp:lastModifiedBy>
  <dcterms:modified xsi:type="dcterms:W3CDTF">2024-04-03T08:47:57Z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15C537F8EEF0412A8AE130C15CE201C5_11</vt:lpwstr>
  </property>
</Properties>
</file>