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价单</w:t>
      </w:r>
    </w:p>
    <w:p>
      <w:pPr>
        <w:rPr>
          <w:rFonts w:hint="eastAsia" w:ascii="方正仿宋_GBK" w:hAnsi="方正仿宋_GBK" w:eastAsia="方正仿宋_GBK" w:cs="方正仿宋_GBK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21"/>
          <w:szCs w:val="21"/>
          <w:highlight w:val="none"/>
          <w:u w:val="none"/>
          <w:lang w:val="en-US" w:eastAsia="zh-CN"/>
        </w:rPr>
        <w:t>报价单位（盖章）：                                                                       报价日期：     年     月    日</w:t>
      </w:r>
    </w:p>
    <w:tbl>
      <w:tblPr>
        <w:tblStyle w:val="6"/>
        <w:tblW w:w="12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5587"/>
        <w:gridCol w:w="390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名称</w:t>
            </w:r>
          </w:p>
        </w:tc>
        <w:tc>
          <w:tcPr>
            <w:tcW w:w="558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内容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价格（元）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9" w:hRule="atLeast"/>
          <w:jc w:val="center"/>
        </w:trPr>
        <w:tc>
          <w:tcPr>
            <w:tcW w:w="177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水西园区D5-01地块周边企业地下水采样监测项目</w:t>
            </w:r>
          </w:p>
        </w:tc>
        <w:tc>
          <w:tcPr>
            <w:tcW w:w="5587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服务内容：水西园区D5-01地块周边企业50个地下水监测井的地下水采样检测。主要工作包括：成井洗井、采样前洗井、地下水样品采集、样品实验室测试分析，出具采样记录（含洗井）、检测报告。</w:t>
            </w: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服务数量：预计300个样品（1口井采样1次为1个样，不计平行样）。</w:t>
            </w: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监测频次：前3个月内每月1次，后期每季度1次，总计6次，具体频次根据实际调整。</w:t>
            </w: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服务期限：1年。</w:t>
            </w: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检测指标：COD、氨氮、硫酸盐、氯化物、溶解性总固体、总硬度、铅、镉、砷、铜、锌、锑、钴、汞、氟化物、氰化物、铬、六价铬、锡、铁、铝、银、钼、铋、铽、钕、铌、镝、可萃取性石油烃（C10-C40）、pH等。前三个月按照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val="en-US" w:eastAsia="zh-CN"/>
              </w:rPr>
              <w:t>既定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指标进行监测，后期根据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前三个月监测结果进行调整，剔除正常的指标，主要监测不正常的指标。</w:t>
            </w: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质量要求：符合《地下水环境监测技术规范》（HJ 164-2020）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val="en-US" w:eastAsia="zh-CN"/>
              </w:rPr>
              <w:t>等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</w:rPr>
              <w:t>。</w:t>
            </w:r>
          </w:p>
        </w:tc>
        <w:tc>
          <w:tcPr>
            <w:tcW w:w="3900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  <w:color w:val="auto"/>
          <w:highlight w:val="none"/>
        </w:rPr>
      </w:pPr>
      <w:r>
        <w:rPr>
          <w:rFonts w:hint="eastAsia"/>
          <w:b/>
          <w:szCs w:val="21"/>
          <w:lang w:val="en-US" w:eastAsia="zh-CN"/>
        </w:rPr>
        <w:t xml:space="preserve">                                                               </w:t>
      </w:r>
    </w:p>
    <w:sectPr>
      <w:pgSz w:w="16838" w:h="11906" w:orient="landscape"/>
      <w:pgMar w:top="1588" w:right="2098" w:bottom="1588" w:left="209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QwYmYxNmZhMWQ3YjMxYjdkNzgyNzgyOTVlZTM0OGUifQ=="/>
  </w:docVars>
  <w:rsids>
    <w:rsidRoot w:val="47602350"/>
    <w:rsid w:val="00223E5D"/>
    <w:rsid w:val="004E2F41"/>
    <w:rsid w:val="004E64F5"/>
    <w:rsid w:val="00641CAA"/>
    <w:rsid w:val="00655A62"/>
    <w:rsid w:val="00766CFF"/>
    <w:rsid w:val="008B60DE"/>
    <w:rsid w:val="009E6B88"/>
    <w:rsid w:val="009F529A"/>
    <w:rsid w:val="00C25ECD"/>
    <w:rsid w:val="00C362C1"/>
    <w:rsid w:val="00C96D59"/>
    <w:rsid w:val="00E37247"/>
    <w:rsid w:val="00F80D26"/>
    <w:rsid w:val="01295A59"/>
    <w:rsid w:val="07260519"/>
    <w:rsid w:val="07F92E63"/>
    <w:rsid w:val="09BA3F95"/>
    <w:rsid w:val="0CDA4FE5"/>
    <w:rsid w:val="0CE7465A"/>
    <w:rsid w:val="1060087C"/>
    <w:rsid w:val="1A250E1C"/>
    <w:rsid w:val="1C1B5EF4"/>
    <w:rsid w:val="21D87001"/>
    <w:rsid w:val="29F51563"/>
    <w:rsid w:val="2EA42269"/>
    <w:rsid w:val="2ED82DFC"/>
    <w:rsid w:val="340A1DD0"/>
    <w:rsid w:val="37166E69"/>
    <w:rsid w:val="41945EAD"/>
    <w:rsid w:val="467C553B"/>
    <w:rsid w:val="4698065E"/>
    <w:rsid w:val="47602350"/>
    <w:rsid w:val="500C3492"/>
    <w:rsid w:val="502337DF"/>
    <w:rsid w:val="5673666B"/>
    <w:rsid w:val="58C11017"/>
    <w:rsid w:val="5DEE0CD9"/>
    <w:rsid w:val="600C0C5D"/>
    <w:rsid w:val="631A352E"/>
    <w:rsid w:val="63A536D5"/>
    <w:rsid w:val="65AA6572"/>
    <w:rsid w:val="687C3C08"/>
    <w:rsid w:val="689C7275"/>
    <w:rsid w:val="6B685D8D"/>
    <w:rsid w:val="6E9A3775"/>
    <w:rsid w:val="73E2333A"/>
    <w:rsid w:val="76CE0460"/>
    <w:rsid w:val="7A5E31F1"/>
    <w:rsid w:val="7D2B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仿宋" w:cs="宋体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0"/>
    <w:rPr>
      <w:rFonts w:ascii="宋体" w:hAnsi="宋体" w:eastAsia="仿宋" w:cs="宋体"/>
      <w:kern w:val="2"/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0"/>
    <w:rPr>
      <w:rFonts w:ascii="宋体" w:hAnsi="宋体" w:eastAsia="仿宋" w:cs="宋体"/>
      <w:kern w:val="2"/>
      <w:sz w:val="18"/>
      <w:szCs w:val="18"/>
    </w:rPr>
  </w:style>
  <w:style w:type="paragraph" w:customStyle="1" w:styleId="10">
    <w:name w:val="样式 宋体 一号 加粗 居中 行距: 最小值 25 磅"/>
    <w:basedOn w:val="1"/>
    <w:autoRedefine/>
    <w:qFormat/>
    <w:uiPriority w:val="0"/>
    <w:pPr>
      <w:spacing w:line="500" w:lineRule="atLeast"/>
      <w:jc w:val="center"/>
    </w:pPr>
    <w:rPr>
      <w:rFonts w:ascii="宋体" w:hAnsi="宋体" w:cs="宋体"/>
      <w:b/>
      <w:bCs/>
      <w:sz w:val="5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1116</Characters>
  <Lines>9</Lines>
  <Paragraphs>2</Paragraphs>
  <TotalTime>6</TotalTime>
  <ScaleCrop>false</ScaleCrop>
  <LinksUpToDate>false</LinksUpToDate>
  <CharactersWithSpaces>1309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2024-01-26T09:53:00Z</dcterms:created>
  <dc:creator>远方</dc:creator>
  <cp:lastModifiedBy>WPS_1711516691</cp:lastModifiedBy>
  <cp:lastPrinted>2024-02-02T04:40:00Z</cp:lastPrinted>
  <dcterms:modified xsi:type="dcterms:W3CDTF">2024-04-03T09:04:15Z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42ED2781C5464131B61C587BFA56774C_13</vt:lpwstr>
  </property>
</Properties>
</file>